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B73AD" w14:textId="633937DF" w:rsidR="001E3990" w:rsidRDefault="001E3990" w:rsidP="001E3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7498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977D3" w:rsidRPr="000977D3">
        <w:rPr>
          <w:b/>
          <w:noProof/>
          <w:sz w:val="24"/>
        </w:rPr>
        <w:t>C1-23</w:t>
      </w:r>
      <w:r w:rsidR="00A323B8">
        <w:rPr>
          <w:b/>
          <w:noProof/>
          <w:sz w:val="24"/>
        </w:rPr>
        <w:t>5667</w:t>
      </w:r>
    </w:p>
    <w:p w14:paraId="51466FE6" w14:textId="533F8617" w:rsidR="00A46E59" w:rsidRDefault="00AC7A77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AC7A77">
        <w:rPr>
          <w:sz w:val="24"/>
        </w:rPr>
        <w:t>Goteborg, 21– 25 August 2023</w:t>
      </w:r>
    </w:p>
    <w:p w14:paraId="4707EFEE" w14:textId="77777777" w:rsidR="00AC7A77" w:rsidRDefault="00AC7A77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D06C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203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203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BD3B2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1772">
        <w:rPr>
          <w:rFonts w:ascii="Arial" w:hAnsi="Arial" w:cs="Arial"/>
          <w:b/>
          <w:bCs/>
          <w:lang w:val="en-US"/>
        </w:rPr>
        <w:t>Discussion</w:t>
      </w:r>
      <w:r w:rsidR="000D62CD">
        <w:rPr>
          <w:rFonts w:ascii="Arial" w:hAnsi="Arial" w:cs="Arial"/>
          <w:b/>
          <w:bCs/>
          <w:lang w:val="en-US"/>
        </w:rPr>
        <w:t xml:space="preserve"> on </w:t>
      </w:r>
      <w:r w:rsidR="008D1E3C">
        <w:rPr>
          <w:rFonts w:ascii="Arial" w:hAnsi="Arial" w:cs="Arial"/>
          <w:b/>
          <w:bCs/>
          <w:lang w:val="en-US"/>
        </w:rPr>
        <w:t xml:space="preserve">creating a </w:t>
      </w:r>
      <w:proofErr w:type="spellStart"/>
      <w:r w:rsidR="008D1E3C">
        <w:rPr>
          <w:rFonts w:ascii="Arial" w:hAnsi="Arial" w:cs="Arial"/>
          <w:b/>
          <w:bCs/>
          <w:lang w:val="en-US"/>
        </w:rPr>
        <w:t>QoS</w:t>
      </w:r>
      <w:proofErr w:type="spellEnd"/>
      <w:r w:rsidR="008D1E3C">
        <w:rPr>
          <w:rFonts w:ascii="Arial" w:hAnsi="Arial" w:cs="Arial"/>
          <w:b/>
          <w:bCs/>
          <w:lang w:val="en-US"/>
        </w:rPr>
        <w:t xml:space="preserve"> flow enabled with PDU Set </w:t>
      </w:r>
      <w:r w:rsidR="008D1E3C" w:rsidRPr="008D1E3C">
        <w:rPr>
          <w:rFonts w:ascii="Arial" w:hAnsi="Arial" w:cs="Arial"/>
          <w:b/>
          <w:bCs/>
          <w:lang w:val="en-US"/>
        </w:rPr>
        <w:t xml:space="preserve">based </w:t>
      </w:r>
      <w:proofErr w:type="spellStart"/>
      <w:r w:rsidR="008D1E3C" w:rsidRPr="008D1E3C">
        <w:rPr>
          <w:rFonts w:ascii="Arial" w:hAnsi="Arial" w:cs="Arial"/>
          <w:b/>
          <w:bCs/>
          <w:lang w:val="en-US"/>
        </w:rPr>
        <w:t>QoS</w:t>
      </w:r>
      <w:proofErr w:type="spellEnd"/>
      <w:r w:rsidR="008D1E3C" w:rsidRPr="008D1E3C">
        <w:rPr>
          <w:rFonts w:ascii="Arial" w:hAnsi="Arial" w:cs="Arial"/>
          <w:b/>
          <w:bCs/>
          <w:lang w:val="en-US"/>
        </w:rPr>
        <w:t xml:space="preserve"> handling</w:t>
      </w:r>
    </w:p>
    <w:p w14:paraId="4ED68054" w14:textId="4BE5EF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96257">
        <w:rPr>
          <w:rFonts w:ascii="Arial" w:hAnsi="Arial" w:cs="Arial"/>
          <w:b/>
          <w:bCs/>
          <w:lang w:val="en-US"/>
        </w:rPr>
        <w:t>18.1.2</w:t>
      </w:r>
    </w:p>
    <w:p w14:paraId="16060915" w14:textId="342D4216" w:rsidR="00CD2478" w:rsidRPr="006B5418" w:rsidRDefault="004F6BA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117FC222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494B24">
        <w:rPr>
          <w:b/>
          <w:lang w:val="en-US"/>
        </w:rPr>
        <w:t>Abstract</w:t>
      </w:r>
    </w:p>
    <w:p w14:paraId="56BAE6ED" w14:textId="578B52FF" w:rsidR="002500BE" w:rsidRDefault="00797E69" w:rsidP="00F64666">
      <w:pPr>
        <w:spacing w:after="0"/>
        <w:rPr>
          <w:lang w:val="en-US" w:eastAsia="zh-CN"/>
        </w:rPr>
      </w:pPr>
      <w:r>
        <w:rPr>
          <w:lang w:val="en-US" w:eastAsia="zh-CN"/>
        </w:rPr>
        <w:t>As specified</w:t>
      </w:r>
      <w:r w:rsidR="00567AE1">
        <w:rPr>
          <w:lang w:val="en-US" w:eastAsia="zh-CN"/>
        </w:rPr>
        <w:t xml:space="preserve"> below</w:t>
      </w:r>
      <w:r>
        <w:rPr>
          <w:lang w:val="en-US" w:eastAsia="zh-CN"/>
        </w:rPr>
        <w:t xml:space="preserve">, the UE can request </w:t>
      </w:r>
      <w:r w:rsidR="00A95BAD">
        <w:rPr>
          <w:lang w:val="en-US" w:eastAsia="zh-CN"/>
        </w:rPr>
        <w:t>to create</w:t>
      </w:r>
      <w:r w:rsidR="00C66B2E">
        <w:rPr>
          <w:lang w:val="en-US" w:eastAsia="zh-CN"/>
        </w:rPr>
        <w:t xml:space="preserve"> a new </w:t>
      </w:r>
      <w:proofErr w:type="spellStart"/>
      <w:r w:rsidR="00C66B2E">
        <w:rPr>
          <w:lang w:val="en-US" w:eastAsia="zh-CN"/>
        </w:rPr>
        <w:t>QoS</w:t>
      </w:r>
      <w:proofErr w:type="spellEnd"/>
      <w:r w:rsidR="00C66B2E">
        <w:rPr>
          <w:lang w:val="en-US" w:eastAsia="zh-CN"/>
        </w:rPr>
        <w:t xml:space="preserve"> flow with </w:t>
      </w:r>
      <w:r>
        <w:rPr>
          <w:lang w:val="en-US" w:eastAsia="zh-CN"/>
        </w:rPr>
        <w:t xml:space="preserve">a specified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handling</w:t>
      </w:r>
      <w:r w:rsidR="00C66B2E">
        <w:rPr>
          <w:lang w:val="en-US" w:eastAsia="zh-CN"/>
        </w:rPr>
        <w:t xml:space="preserve"> (</w:t>
      </w:r>
      <w:proofErr w:type="spellStart"/>
      <w:r w:rsidR="00D84174">
        <w:rPr>
          <w:lang w:val="en-US" w:eastAsia="zh-CN"/>
        </w:rPr>
        <w:t>e.g.</w:t>
      </w:r>
      <w:r w:rsidR="003B790E">
        <w:rPr>
          <w:lang w:val="en-US" w:eastAsia="zh-CN"/>
        </w:rPr>
        <w:t>specify</w:t>
      </w:r>
      <w:proofErr w:type="spellEnd"/>
      <w:r w:rsidR="003B790E">
        <w:rPr>
          <w:lang w:val="en-US" w:eastAsia="zh-CN"/>
        </w:rPr>
        <w:t xml:space="preserve"> </w:t>
      </w:r>
      <w:r w:rsidR="00C66B2E">
        <w:rPr>
          <w:lang w:val="en-US" w:eastAsia="zh-CN"/>
        </w:rPr>
        <w:t>a specific 5QI)</w:t>
      </w:r>
      <w:r>
        <w:rPr>
          <w:lang w:val="en-US" w:eastAsia="zh-CN"/>
        </w:rPr>
        <w:t xml:space="preserve"> for a specific service data fl</w:t>
      </w:r>
      <w:r w:rsidR="00567AE1">
        <w:rPr>
          <w:lang w:val="en-US" w:eastAsia="zh-CN"/>
        </w:rPr>
        <w:t>ow</w:t>
      </w:r>
      <w:r w:rsidR="00C66B2E">
        <w:rPr>
          <w:lang w:val="en-US" w:eastAsia="zh-CN"/>
        </w:rPr>
        <w:t xml:space="preserve"> after </w:t>
      </w:r>
      <w:r w:rsidR="00F82F22">
        <w:rPr>
          <w:lang w:val="en-US" w:eastAsia="zh-CN"/>
        </w:rPr>
        <w:t>the</w:t>
      </w:r>
      <w:r w:rsidR="00501D4D">
        <w:rPr>
          <w:lang w:val="en-US" w:eastAsia="zh-CN"/>
        </w:rPr>
        <w:t xml:space="preserve"> PDU session is set up</w:t>
      </w:r>
      <w:r w:rsidR="00B07894">
        <w:rPr>
          <w:lang w:val="en-US" w:eastAsia="zh-CN"/>
        </w:rPr>
        <w:t>, which is very flexible for the UE</w:t>
      </w:r>
      <w:r w:rsidR="00F82F22">
        <w:rPr>
          <w:lang w:val="en-US" w:eastAsia="zh-CN"/>
        </w:rPr>
        <w:t>.</w:t>
      </w:r>
    </w:p>
    <w:p w14:paraId="2965AD51" w14:textId="3CB6BDD7" w:rsidR="00073493" w:rsidRPr="00797E69" w:rsidRDefault="00073493" w:rsidP="00F64666">
      <w:pPr>
        <w:spacing w:beforeLines="50" w:before="120" w:after="0"/>
        <w:ind w:leftChars="100" w:left="200"/>
        <w:rPr>
          <w:sz w:val="18"/>
        </w:rPr>
      </w:pPr>
      <w:r w:rsidRPr="00073493">
        <w:rPr>
          <w:sz w:val="18"/>
          <w:highlight w:val="cyan"/>
        </w:rPr>
        <w:t xml:space="preserve">If the UE requests a specific </w:t>
      </w:r>
      <w:proofErr w:type="spellStart"/>
      <w:r w:rsidRPr="00073493">
        <w:rPr>
          <w:sz w:val="18"/>
          <w:highlight w:val="cyan"/>
        </w:rPr>
        <w:t>QoS</w:t>
      </w:r>
      <w:proofErr w:type="spellEnd"/>
      <w:r w:rsidRPr="00073493">
        <w:rPr>
          <w:sz w:val="18"/>
          <w:highlight w:val="cyan"/>
        </w:rPr>
        <w:t xml:space="preserve"> handling</w:t>
      </w:r>
      <w:r w:rsidRPr="00073493">
        <w:rPr>
          <w:sz w:val="18"/>
        </w:rPr>
        <w:t xml:space="preserve"> and the PDU session is not associated with the control plane only indication, the UE shall </w:t>
      </w:r>
      <w:r w:rsidRPr="00073493">
        <w:rPr>
          <w:sz w:val="18"/>
          <w:highlight w:val="cyan"/>
        </w:rPr>
        <w:t xml:space="preserve">include the Requested </w:t>
      </w:r>
      <w:proofErr w:type="spellStart"/>
      <w:r w:rsidRPr="00073493">
        <w:rPr>
          <w:sz w:val="18"/>
          <w:highlight w:val="cyan"/>
        </w:rPr>
        <w:t>QoS</w:t>
      </w:r>
      <w:proofErr w:type="spellEnd"/>
      <w:r w:rsidRPr="00073493">
        <w:rPr>
          <w:sz w:val="18"/>
          <w:highlight w:val="cyan"/>
        </w:rPr>
        <w:t xml:space="preserve"> rules</w:t>
      </w:r>
      <w:r w:rsidRPr="00073493">
        <w:rPr>
          <w:sz w:val="18"/>
        </w:rPr>
        <w:t xml:space="preserve"> IE indicating requested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rules or the </w:t>
      </w:r>
      <w:r w:rsidRPr="00073493">
        <w:rPr>
          <w:sz w:val="18"/>
          <w:highlight w:val="cyan"/>
        </w:rPr>
        <w:t xml:space="preserve">Requested </w:t>
      </w:r>
      <w:proofErr w:type="spellStart"/>
      <w:r w:rsidRPr="00073493">
        <w:rPr>
          <w:sz w:val="18"/>
          <w:highlight w:val="cyan"/>
        </w:rPr>
        <w:t>QoS</w:t>
      </w:r>
      <w:proofErr w:type="spellEnd"/>
      <w:r w:rsidRPr="00073493">
        <w:rPr>
          <w:sz w:val="18"/>
          <w:highlight w:val="cyan"/>
        </w:rPr>
        <w:t xml:space="preserve"> flow descriptions</w:t>
      </w:r>
      <w:r w:rsidRPr="00073493">
        <w:rPr>
          <w:sz w:val="18"/>
        </w:rPr>
        <w:t xml:space="preserve"> IE indicating requested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flow descriptions or </w:t>
      </w:r>
      <w:r w:rsidRPr="00073493">
        <w:rPr>
          <w:sz w:val="18"/>
          <w:highlight w:val="cyan"/>
        </w:rPr>
        <w:t xml:space="preserve">both for the specific </w:t>
      </w:r>
      <w:proofErr w:type="spellStart"/>
      <w:r w:rsidRPr="00073493">
        <w:rPr>
          <w:sz w:val="18"/>
          <w:highlight w:val="cyan"/>
        </w:rPr>
        <w:t>QoS</w:t>
      </w:r>
      <w:proofErr w:type="spellEnd"/>
      <w:r w:rsidRPr="00073493">
        <w:rPr>
          <w:sz w:val="18"/>
          <w:highlight w:val="cyan"/>
        </w:rPr>
        <w:t xml:space="preserve"> handling</w:t>
      </w:r>
      <w:r w:rsidRPr="00073493">
        <w:rPr>
          <w:sz w:val="18"/>
        </w:rPr>
        <w:t xml:space="preserve">. The Requested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rules IE includes the packet filters which describe the service data flows requested by the UE. The specific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parameters requested by the UE are specified in the Requested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flow descriptions IE. If the UE requests the network to bind specific service data flows to a dedicated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flow, the UE shall create a new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 by setting the rule operation code to "Create new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rule" and shall set the segregation bit to "Segregation requested" for the corresponding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 in the Requested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rules IE. The UE shall set the QRI values to "no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 identifier assigned" in the Requested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rules IE, if the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rules are newly created; otherwise, the UE shall set the QRI values to those of the existing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rules for which the specific </w:t>
      </w:r>
      <w:proofErr w:type="spellStart"/>
      <w:r w:rsidRPr="00073493">
        <w:rPr>
          <w:sz w:val="18"/>
        </w:rPr>
        <w:t>QoS</w:t>
      </w:r>
      <w:proofErr w:type="spellEnd"/>
      <w:r w:rsidRPr="00073493">
        <w:rPr>
          <w:sz w:val="18"/>
        </w:rPr>
        <w:t xml:space="preserve"> handling applies.</w:t>
      </w:r>
    </w:p>
    <w:p w14:paraId="73CA422B" w14:textId="08DE07CF" w:rsidR="0051103C" w:rsidRPr="00DF2C4D" w:rsidRDefault="003B790E" w:rsidP="00DF2C4D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 xml:space="preserve">As PDU Set based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handing is enabled on </w:t>
      </w:r>
      <w:r w:rsidR="00DF2C4D">
        <w:rPr>
          <w:lang w:val="en-US" w:eastAsia="zh-CN"/>
        </w:rPr>
        <w:t xml:space="preserve">a per </w:t>
      </w:r>
      <w:proofErr w:type="spellStart"/>
      <w:r w:rsidR="00DF2C4D">
        <w:rPr>
          <w:lang w:val="en-US" w:eastAsia="zh-CN"/>
        </w:rPr>
        <w:t>QoS</w:t>
      </w:r>
      <w:proofErr w:type="spellEnd"/>
      <w:r w:rsidR="00DF2C4D">
        <w:rPr>
          <w:lang w:val="en-US" w:eastAsia="zh-CN"/>
        </w:rPr>
        <w:t xml:space="preserve"> flow, w</w:t>
      </w:r>
      <w:r w:rsidR="00AC3853">
        <w:rPr>
          <w:lang w:val="en-US" w:eastAsia="zh-CN"/>
        </w:rPr>
        <w:t xml:space="preserve">hether the UE have the requirement to </w:t>
      </w:r>
      <w:r>
        <w:rPr>
          <w:lang w:val="en-US" w:eastAsia="zh-CN"/>
        </w:rPr>
        <w:t xml:space="preserve">create a new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</w:t>
      </w:r>
      <w:r w:rsidR="00DF2C4D">
        <w:rPr>
          <w:lang w:val="en-US" w:eastAsia="zh-CN"/>
        </w:rPr>
        <w:t xml:space="preserve">enabled with PDU Set based </w:t>
      </w:r>
      <w:proofErr w:type="spellStart"/>
      <w:r w:rsidR="00DF2C4D">
        <w:rPr>
          <w:lang w:val="en-US" w:eastAsia="zh-CN"/>
        </w:rPr>
        <w:t>QoS</w:t>
      </w:r>
      <w:proofErr w:type="spellEnd"/>
      <w:r w:rsidR="00DF2C4D">
        <w:rPr>
          <w:lang w:val="en-US" w:eastAsia="zh-CN"/>
        </w:rPr>
        <w:t xml:space="preserve"> handing</w:t>
      </w:r>
      <w:r w:rsidR="00485495">
        <w:rPr>
          <w:lang w:val="en-US" w:eastAsia="zh-CN"/>
        </w:rPr>
        <w:t xml:space="preserve"> for </w:t>
      </w:r>
      <w:r w:rsidR="00BD6272">
        <w:rPr>
          <w:lang w:val="en-US" w:eastAsia="zh-CN"/>
        </w:rPr>
        <w:t xml:space="preserve">the </w:t>
      </w:r>
      <w:r w:rsidR="00485495">
        <w:rPr>
          <w:lang w:val="en-US" w:eastAsia="zh-CN"/>
        </w:rPr>
        <w:t xml:space="preserve">XR </w:t>
      </w:r>
      <w:r w:rsidR="00AC3853">
        <w:rPr>
          <w:lang w:val="en-US" w:eastAsia="zh-CN"/>
        </w:rPr>
        <w:t xml:space="preserve">service </w:t>
      </w:r>
      <w:r w:rsidR="00485495">
        <w:rPr>
          <w:lang w:val="en-US" w:eastAsia="zh-CN"/>
        </w:rPr>
        <w:t>data flow is discussed</w:t>
      </w:r>
      <w:r w:rsidR="00DF2C4D">
        <w:rPr>
          <w:lang w:val="en-US" w:eastAsia="zh-CN"/>
        </w:rPr>
        <w:t>.</w:t>
      </w:r>
    </w:p>
    <w:p w14:paraId="4B17D139" w14:textId="281CA08D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4B24">
        <w:rPr>
          <w:b/>
          <w:lang w:val="en-US"/>
        </w:rPr>
        <w:t>Discussion</w:t>
      </w:r>
    </w:p>
    <w:p w14:paraId="28D1BFD9" w14:textId="67665798" w:rsidR="008D1E3C" w:rsidRDefault="00AC3853" w:rsidP="008D1E3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To have a right answer</w:t>
      </w:r>
      <w:r w:rsidR="00A141A3">
        <w:rPr>
          <w:lang w:val="en-US" w:eastAsia="zh-CN"/>
        </w:rPr>
        <w:t xml:space="preserve">, </w:t>
      </w:r>
      <w:r w:rsidR="00BD6272">
        <w:rPr>
          <w:lang w:val="en-US" w:eastAsia="zh-CN"/>
        </w:rPr>
        <w:t>possible</w:t>
      </w:r>
      <w:r>
        <w:rPr>
          <w:lang w:val="en-US" w:eastAsia="zh-CN"/>
        </w:rPr>
        <w:t xml:space="preserve"> scenario</w:t>
      </w:r>
      <w:r w:rsidR="00BD6272">
        <w:rPr>
          <w:lang w:val="en-US" w:eastAsia="zh-CN"/>
        </w:rPr>
        <w:t>s are</w:t>
      </w:r>
      <w:r>
        <w:rPr>
          <w:lang w:val="en-US" w:eastAsia="zh-CN"/>
        </w:rPr>
        <w:t xml:space="preserve"> considered.</w:t>
      </w:r>
    </w:p>
    <w:p w14:paraId="1C452C4F" w14:textId="1D6BF211" w:rsidR="008D1E3C" w:rsidRPr="00AC3853" w:rsidRDefault="00AC3853" w:rsidP="00AC3853">
      <w:pPr>
        <w:spacing w:beforeLines="50" w:before="120"/>
        <w:ind w:left="1300" w:hangingChars="650" w:hanging="1300"/>
        <w:rPr>
          <w:lang w:val="en-US" w:eastAsia="zh-CN"/>
        </w:rPr>
      </w:pPr>
      <w:r>
        <w:rPr>
          <w:lang w:val="en-US" w:eastAsia="zh-CN"/>
        </w:rPr>
        <w:t>The scenario 1:</w:t>
      </w:r>
      <w:r>
        <w:rPr>
          <w:rFonts w:hint="eastAsia"/>
          <w:lang w:val="en-US" w:eastAsia="zh-CN"/>
        </w:rPr>
        <w:t xml:space="preserve"> </w:t>
      </w:r>
      <w:r w:rsidR="008D1E3C" w:rsidRPr="00AC3853">
        <w:rPr>
          <w:lang w:val="en-US" w:eastAsia="zh-CN"/>
        </w:rPr>
        <w:t xml:space="preserve">During the PDU session establishment procedure, a </w:t>
      </w:r>
      <w:proofErr w:type="spellStart"/>
      <w:r w:rsidR="008D1E3C" w:rsidRPr="00AC3853">
        <w:rPr>
          <w:lang w:val="en-US" w:eastAsia="zh-CN"/>
        </w:rPr>
        <w:t>QoS</w:t>
      </w:r>
      <w:proofErr w:type="spellEnd"/>
      <w:r w:rsidR="008D1E3C" w:rsidRPr="00AC3853">
        <w:rPr>
          <w:lang w:val="en-US" w:eastAsia="zh-CN"/>
        </w:rPr>
        <w:t xml:space="preserve"> flow without enabled with PDU Set b</w:t>
      </w:r>
      <w:r>
        <w:rPr>
          <w:lang w:val="en-US" w:eastAsia="zh-CN"/>
        </w:rPr>
        <w:t xml:space="preserve">ased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handling for a XR</w:t>
      </w:r>
      <w:r w:rsidR="008D1E3C" w:rsidRPr="00AC3853">
        <w:rPr>
          <w:lang w:val="en-US" w:eastAsia="zh-CN"/>
        </w:rPr>
        <w:t xml:space="preserve"> service data flow is created as PDU set </w:t>
      </w:r>
      <w:proofErr w:type="spellStart"/>
      <w:r w:rsidR="00B07894">
        <w:rPr>
          <w:lang w:val="en-US" w:eastAsia="zh-CN"/>
        </w:rPr>
        <w:t>QoS</w:t>
      </w:r>
      <w:proofErr w:type="spellEnd"/>
      <w:r w:rsidR="00B07894">
        <w:rPr>
          <w:lang w:val="en-US" w:eastAsia="zh-CN"/>
        </w:rPr>
        <w:t xml:space="preserve"> requirements were</w:t>
      </w:r>
      <w:r w:rsidR="008D1E3C" w:rsidRPr="00AC3853">
        <w:rPr>
          <w:lang w:val="en-US" w:eastAsia="zh-CN"/>
        </w:rPr>
        <w:t xml:space="preserve"> not exposed to the PCF by the App server. Then the UE upper</w:t>
      </w:r>
      <w:r w:rsidR="00B07894">
        <w:rPr>
          <w:lang w:val="en-US" w:eastAsia="zh-CN"/>
        </w:rPr>
        <w:t xml:space="preserve"> layer obtained the PDU Set </w:t>
      </w:r>
      <w:proofErr w:type="spellStart"/>
      <w:r w:rsidR="00B07894">
        <w:rPr>
          <w:lang w:val="en-US" w:eastAsia="zh-CN"/>
        </w:rPr>
        <w:t>QoS</w:t>
      </w:r>
      <w:proofErr w:type="spellEnd"/>
      <w:r w:rsidR="00B07894">
        <w:rPr>
          <w:lang w:val="en-US" w:eastAsia="zh-CN"/>
        </w:rPr>
        <w:t xml:space="preserve"> requirements </w:t>
      </w:r>
      <w:r w:rsidR="008D1E3C" w:rsidRPr="00AC3853">
        <w:rPr>
          <w:lang w:val="en-US" w:eastAsia="zh-CN"/>
        </w:rPr>
        <w:t>from the inside App, to have a better experience in the case of network congestion, t</w:t>
      </w:r>
      <w:r>
        <w:rPr>
          <w:lang w:val="en-US" w:eastAsia="zh-CN"/>
        </w:rPr>
        <w:t>he UE may</w:t>
      </w:r>
      <w:r w:rsidR="008D1E3C" w:rsidRPr="00AC3853">
        <w:rPr>
          <w:lang w:val="en-US" w:eastAsia="zh-CN"/>
        </w:rPr>
        <w:t xml:space="preserve"> initiate the modification procedure to create a new </w:t>
      </w:r>
      <w:proofErr w:type="spellStart"/>
      <w:r w:rsidR="008D1E3C" w:rsidRPr="00AC3853">
        <w:rPr>
          <w:lang w:val="en-US" w:eastAsia="zh-CN"/>
        </w:rPr>
        <w:t>QoS</w:t>
      </w:r>
      <w:proofErr w:type="spellEnd"/>
      <w:r w:rsidR="008D1E3C" w:rsidRPr="00AC3853">
        <w:rPr>
          <w:lang w:val="en-US" w:eastAsia="zh-CN"/>
        </w:rPr>
        <w:t xml:space="preserve"> flow enabled with PDU Set based </w:t>
      </w:r>
      <w:proofErr w:type="spellStart"/>
      <w:r w:rsidR="008D1E3C" w:rsidRPr="00AC3853">
        <w:rPr>
          <w:lang w:val="en-US" w:eastAsia="zh-CN"/>
        </w:rPr>
        <w:t>QoS</w:t>
      </w:r>
      <w:proofErr w:type="spellEnd"/>
      <w:r w:rsidR="008D1E3C" w:rsidRPr="00AC3853">
        <w:rPr>
          <w:lang w:val="en-US" w:eastAsia="zh-CN"/>
        </w:rPr>
        <w:t xml:space="preserve"> handling.</w:t>
      </w:r>
    </w:p>
    <w:p w14:paraId="24C18E7E" w14:textId="43BD5B25" w:rsidR="008D1E3C" w:rsidRPr="00AC3853" w:rsidRDefault="00AC3853" w:rsidP="00B07894">
      <w:pPr>
        <w:spacing w:beforeLines="50" w:before="120"/>
        <w:ind w:left="1300" w:hangingChars="650" w:hanging="1300"/>
        <w:rPr>
          <w:lang w:val="en-US" w:eastAsia="zh-CN"/>
        </w:rPr>
      </w:pPr>
      <w:r>
        <w:rPr>
          <w:lang w:val="en-US" w:eastAsia="zh-CN"/>
        </w:rPr>
        <w:t xml:space="preserve">The scenario 2: </w:t>
      </w:r>
      <w:r w:rsidR="006F5A86">
        <w:rPr>
          <w:lang w:val="en-US" w:eastAsia="zh-CN"/>
        </w:rPr>
        <w:t xml:space="preserve">the UE as a golden user enjoys the high priority service, the high priority service is </w:t>
      </w:r>
      <w:r w:rsidR="00B07894">
        <w:rPr>
          <w:lang w:val="en-US" w:eastAsia="zh-CN"/>
        </w:rPr>
        <w:t xml:space="preserve">to specify a specific PDU Set </w:t>
      </w:r>
      <w:proofErr w:type="spellStart"/>
      <w:r w:rsidR="00B07894">
        <w:rPr>
          <w:lang w:val="en-US" w:eastAsia="zh-CN"/>
        </w:rPr>
        <w:t>QoS</w:t>
      </w:r>
      <w:proofErr w:type="spellEnd"/>
      <w:r w:rsidR="00B07894">
        <w:rPr>
          <w:lang w:val="en-US" w:eastAsia="zh-CN"/>
        </w:rPr>
        <w:t xml:space="preserve"> requirements and </w:t>
      </w:r>
      <w:r w:rsidR="006F5A86">
        <w:rPr>
          <w:lang w:val="en-US" w:eastAsia="zh-CN"/>
        </w:rPr>
        <w:t xml:space="preserve">create a </w:t>
      </w:r>
      <w:proofErr w:type="spellStart"/>
      <w:r w:rsidR="006F5A86">
        <w:rPr>
          <w:lang w:val="en-US" w:eastAsia="zh-CN"/>
        </w:rPr>
        <w:t>QoS</w:t>
      </w:r>
      <w:proofErr w:type="spellEnd"/>
      <w:r w:rsidR="006F5A86">
        <w:rPr>
          <w:lang w:val="en-US" w:eastAsia="zh-CN"/>
        </w:rPr>
        <w:t xml:space="preserve"> flow enable </w:t>
      </w:r>
      <w:r w:rsidR="006F5A86" w:rsidRPr="00AC3853">
        <w:rPr>
          <w:lang w:val="en-US" w:eastAsia="zh-CN"/>
        </w:rPr>
        <w:t>with PDU Set b</w:t>
      </w:r>
      <w:r w:rsidR="006F5A86">
        <w:rPr>
          <w:lang w:val="en-US" w:eastAsia="zh-CN"/>
        </w:rPr>
        <w:t xml:space="preserve">ased </w:t>
      </w:r>
      <w:proofErr w:type="spellStart"/>
      <w:r w:rsidR="006F5A86">
        <w:rPr>
          <w:lang w:val="en-US" w:eastAsia="zh-CN"/>
        </w:rPr>
        <w:t>QoS</w:t>
      </w:r>
      <w:proofErr w:type="spellEnd"/>
      <w:r w:rsidR="006F5A86">
        <w:rPr>
          <w:lang w:val="en-US" w:eastAsia="zh-CN"/>
        </w:rPr>
        <w:t xml:space="preserve"> handling for </w:t>
      </w:r>
      <w:r w:rsidR="00B07894">
        <w:rPr>
          <w:lang w:val="en-US" w:eastAsia="zh-CN"/>
        </w:rPr>
        <w:t>a specific XR date flow, to have a better experience.</w:t>
      </w:r>
    </w:p>
    <w:p w14:paraId="3A18BB63" w14:textId="773BDA15" w:rsidR="00251BCA" w:rsidRPr="00B07894" w:rsidRDefault="00ED3AE6" w:rsidP="00CD2478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Hence, </w:t>
      </w:r>
      <w:r w:rsidR="00B07894" w:rsidRPr="00B07894">
        <w:rPr>
          <w:rFonts w:ascii="Times New Roman" w:hAnsi="Times New Roman"/>
          <w:lang w:val="en-US" w:eastAsia="zh-CN"/>
        </w:rPr>
        <w:t xml:space="preserve">UE </w:t>
      </w:r>
      <w:r w:rsidR="00B07894">
        <w:rPr>
          <w:rFonts w:ascii="Times New Roman" w:hAnsi="Times New Roman"/>
          <w:lang w:val="en-US" w:eastAsia="zh-CN"/>
        </w:rPr>
        <w:t xml:space="preserve">may </w:t>
      </w:r>
      <w:r w:rsidR="00B07894" w:rsidRPr="00B07894">
        <w:rPr>
          <w:rFonts w:ascii="Times New Roman" w:hAnsi="Times New Roman"/>
          <w:lang w:val="en-US" w:eastAsia="zh-CN"/>
        </w:rPr>
        <w:t xml:space="preserve">have the requirement to create a new </w:t>
      </w:r>
      <w:proofErr w:type="spellStart"/>
      <w:r w:rsidR="00B07894" w:rsidRPr="00B07894">
        <w:rPr>
          <w:rFonts w:ascii="Times New Roman" w:hAnsi="Times New Roman"/>
          <w:lang w:val="en-US" w:eastAsia="zh-CN"/>
        </w:rPr>
        <w:t>QoS</w:t>
      </w:r>
      <w:proofErr w:type="spellEnd"/>
      <w:r w:rsidR="00B07894" w:rsidRPr="00B07894">
        <w:rPr>
          <w:rFonts w:ascii="Times New Roman" w:hAnsi="Times New Roman"/>
          <w:lang w:val="en-US" w:eastAsia="zh-CN"/>
        </w:rPr>
        <w:t xml:space="preserve"> flow enabled with PDU Set based </w:t>
      </w:r>
      <w:proofErr w:type="spellStart"/>
      <w:r w:rsidR="00B07894" w:rsidRPr="00B07894">
        <w:rPr>
          <w:rFonts w:ascii="Times New Roman" w:hAnsi="Times New Roman"/>
          <w:lang w:val="en-US" w:eastAsia="zh-CN"/>
        </w:rPr>
        <w:t>QoS</w:t>
      </w:r>
      <w:proofErr w:type="spellEnd"/>
      <w:r w:rsidR="00B07894" w:rsidRPr="00B07894">
        <w:rPr>
          <w:rFonts w:ascii="Times New Roman" w:hAnsi="Times New Roman"/>
          <w:lang w:val="en-US" w:eastAsia="zh-CN"/>
        </w:rPr>
        <w:t xml:space="preserve"> handing for the XR service data flow</w:t>
      </w:r>
      <w:r w:rsidR="00B07894">
        <w:rPr>
          <w:rFonts w:ascii="Times New Roman" w:hAnsi="Times New Roman"/>
          <w:lang w:val="en-US" w:eastAsia="zh-CN"/>
        </w:rPr>
        <w:t>, which give much flexibility to the UE.</w:t>
      </w:r>
    </w:p>
    <w:p w14:paraId="19CD6D61" w14:textId="35E8878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7275E3">
        <w:rPr>
          <w:b/>
          <w:lang w:val="en-US"/>
        </w:rPr>
        <w:t xml:space="preserve"> and proposal</w:t>
      </w:r>
    </w:p>
    <w:p w14:paraId="3F7DB0DA" w14:textId="193648ED" w:rsidR="007275E3" w:rsidRPr="006B5418" w:rsidRDefault="00BD6272" w:rsidP="00CD2478">
      <w:pPr>
        <w:rPr>
          <w:lang w:val="en-US" w:eastAsia="zh-CN"/>
        </w:rPr>
      </w:pPr>
      <w:r>
        <w:rPr>
          <w:lang w:val="en-US" w:eastAsia="zh-CN"/>
        </w:rPr>
        <w:t xml:space="preserve">UE may have the requirement to </w:t>
      </w:r>
      <w:r w:rsidR="005470D4">
        <w:rPr>
          <w:lang w:val="en-US" w:eastAsia="zh-CN"/>
        </w:rPr>
        <w:t xml:space="preserve">initiate to </w:t>
      </w:r>
      <w:r>
        <w:rPr>
          <w:lang w:val="en-US" w:eastAsia="zh-CN"/>
        </w:rPr>
        <w:t xml:space="preserve">create a new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enabled with PDU Set based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handing for </w:t>
      </w:r>
      <w:r w:rsidR="005470D4">
        <w:rPr>
          <w:lang w:val="en-US" w:eastAsia="zh-CN"/>
        </w:rPr>
        <w:t xml:space="preserve">the </w:t>
      </w:r>
      <w:r>
        <w:rPr>
          <w:lang w:val="en-US" w:eastAsia="zh-CN"/>
        </w:rPr>
        <w:t>XR service data flow.</w:t>
      </w:r>
    </w:p>
    <w:sectPr w:rsidR="007275E3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5EDE9" w14:textId="77777777" w:rsidR="00992198" w:rsidRDefault="00992198">
      <w:r>
        <w:separator/>
      </w:r>
    </w:p>
  </w:endnote>
  <w:endnote w:type="continuationSeparator" w:id="0">
    <w:p w14:paraId="0C9A049E" w14:textId="77777777" w:rsidR="00992198" w:rsidRDefault="0099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3DA0C" w14:textId="77777777" w:rsidR="00992198" w:rsidRDefault="00992198">
      <w:r>
        <w:separator/>
      </w:r>
    </w:p>
  </w:footnote>
  <w:footnote w:type="continuationSeparator" w:id="0">
    <w:p w14:paraId="6E9AEC12" w14:textId="77777777" w:rsidR="00992198" w:rsidRDefault="00992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A40918"/>
    <w:multiLevelType w:val="hybridMultilevel"/>
    <w:tmpl w:val="7BFA8768"/>
    <w:lvl w:ilvl="0" w:tplc="8E9EB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9E2002"/>
    <w:multiLevelType w:val="hybridMultilevel"/>
    <w:tmpl w:val="0A4AF28A"/>
    <w:lvl w:ilvl="0" w:tplc="21B6A6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FE"/>
    <w:rsid w:val="00022E4A"/>
    <w:rsid w:val="00023463"/>
    <w:rsid w:val="00032D56"/>
    <w:rsid w:val="0003711D"/>
    <w:rsid w:val="00043E25"/>
    <w:rsid w:val="0004575F"/>
    <w:rsid w:val="00047AB3"/>
    <w:rsid w:val="00062124"/>
    <w:rsid w:val="0006277D"/>
    <w:rsid w:val="00066856"/>
    <w:rsid w:val="00070F86"/>
    <w:rsid w:val="00072AAF"/>
    <w:rsid w:val="00072DD2"/>
    <w:rsid w:val="00073493"/>
    <w:rsid w:val="000977D3"/>
    <w:rsid w:val="000B1216"/>
    <w:rsid w:val="000B14A6"/>
    <w:rsid w:val="000B5106"/>
    <w:rsid w:val="000C6598"/>
    <w:rsid w:val="000D0706"/>
    <w:rsid w:val="000D21C2"/>
    <w:rsid w:val="000D62CD"/>
    <w:rsid w:val="000D759A"/>
    <w:rsid w:val="000E2149"/>
    <w:rsid w:val="000F2C43"/>
    <w:rsid w:val="0010334F"/>
    <w:rsid w:val="00116BDF"/>
    <w:rsid w:val="00130F69"/>
    <w:rsid w:val="0013241F"/>
    <w:rsid w:val="00142F65"/>
    <w:rsid w:val="00143552"/>
    <w:rsid w:val="00160FB7"/>
    <w:rsid w:val="00182401"/>
    <w:rsid w:val="00183134"/>
    <w:rsid w:val="00191E6B"/>
    <w:rsid w:val="001B264B"/>
    <w:rsid w:val="001B5C2B"/>
    <w:rsid w:val="001B77E2"/>
    <w:rsid w:val="001D25E6"/>
    <w:rsid w:val="001D2720"/>
    <w:rsid w:val="001D4C82"/>
    <w:rsid w:val="001D54CD"/>
    <w:rsid w:val="001E2EB5"/>
    <w:rsid w:val="001E3990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0BE"/>
    <w:rsid w:val="00251BCA"/>
    <w:rsid w:val="00271513"/>
    <w:rsid w:val="00275D12"/>
    <w:rsid w:val="0027780F"/>
    <w:rsid w:val="002A6BBA"/>
    <w:rsid w:val="002B1A87"/>
    <w:rsid w:val="002B3C88"/>
    <w:rsid w:val="002E48BE"/>
    <w:rsid w:val="002E6115"/>
    <w:rsid w:val="002E6C67"/>
    <w:rsid w:val="002F4FF2"/>
    <w:rsid w:val="002F6340"/>
    <w:rsid w:val="00305C60"/>
    <w:rsid w:val="0031187C"/>
    <w:rsid w:val="00315BD4"/>
    <w:rsid w:val="00321CDD"/>
    <w:rsid w:val="00324E79"/>
    <w:rsid w:val="00326011"/>
    <w:rsid w:val="00330643"/>
    <w:rsid w:val="0034251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BDD"/>
    <w:rsid w:val="00394E81"/>
    <w:rsid w:val="003A0BEF"/>
    <w:rsid w:val="003A59CB"/>
    <w:rsid w:val="003B2CE5"/>
    <w:rsid w:val="003B790E"/>
    <w:rsid w:val="003B79F5"/>
    <w:rsid w:val="003E29EF"/>
    <w:rsid w:val="003E5EE6"/>
    <w:rsid w:val="00401225"/>
    <w:rsid w:val="004062EF"/>
    <w:rsid w:val="00411094"/>
    <w:rsid w:val="00413493"/>
    <w:rsid w:val="00435765"/>
    <w:rsid w:val="00435799"/>
    <w:rsid w:val="00436BAB"/>
    <w:rsid w:val="00440825"/>
    <w:rsid w:val="00443403"/>
    <w:rsid w:val="0044533F"/>
    <w:rsid w:val="00485495"/>
    <w:rsid w:val="004873ED"/>
    <w:rsid w:val="00494B24"/>
    <w:rsid w:val="00497F14"/>
    <w:rsid w:val="004A4BEC"/>
    <w:rsid w:val="004A60B8"/>
    <w:rsid w:val="004B1234"/>
    <w:rsid w:val="004B45A4"/>
    <w:rsid w:val="004C1E90"/>
    <w:rsid w:val="004D077E"/>
    <w:rsid w:val="004F6BAF"/>
    <w:rsid w:val="005002ED"/>
    <w:rsid w:val="00500720"/>
    <w:rsid w:val="00501D4D"/>
    <w:rsid w:val="00504DB4"/>
    <w:rsid w:val="00505DBF"/>
    <w:rsid w:val="0050780D"/>
    <w:rsid w:val="0051103C"/>
    <w:rsid w:val="00511527"/>
    <w:rsid w:val="0051277C"/>
    <w:rsid w:val="00515455"/>
    <w:rsid w:val="00526B2B"/>
    <w:rsid w:val="005275CB"/>
    <w:rsid w:val="00530578"/>
    <w:rsid w:val="0054453D"/>
    <w:rsid w:val="005470D4"/>
    <w:rsid w:val="00547F08"/>
    <w:rsid w:val="0055056F"/>
    <w:rsid w:val="00554DC2"/>
    <w:rsid w:val="005651FD"/>
    <w:rsid w:val="00567AE1"/>
    <w:rsid w:val="005900B8"/>
    <w:rsid w:val="00592829"/>
    <w:rsid w:val="0059653F"/>
    <w:rsid w:val="00597BF4"/>
    <w:rsid w:val="005A6150"/>
    <w:rsid w:val="005A634D"/>
    <w:rsid w:val="005B25F0"/>
    <w:rsid w:val="005C11F0"/>
    <w:rsid w:val="005D55C1"/>
    <w:rsid w:val="005D7121"/>
    <w:rsid w:val="005E2C44"/>
    <w:rsid w:val="0060287A"/>
    <w:rsid w:val="00606094"/>
    <w:rsid w:val="00607B69"/>
    <w:rsid w:val="0061048B"/>
    <w:rsid w:val="00612B41"/>
    <w:rsid w:val="006264B2"/>
    <w:rsid w:val="00643317"/>
    <w:rsid w:val="00661116"/>
    <w:rsid w:val="006B5418"/>
    <w:rsid w:val="006E21FB"/>
    <w:rsid w:val="006E292A"/>
    <w:rsid w:val="006F2115"/>
    <w:rsid w:val="006F5A86"/>
    <w:rsid w:val="0070195A"/>
    <w:rsid w:val="00710497"/>
    <w:rsid w:val="00712563"/>
    <w:rsid w:val="00714B1A"/>
    <w:rsid w:val="00714B2E"/>
    <w:rsid w:val="007275E3"/>
    <w:rsid w:val="00727AC1"/>
    <w:rsid w:val="007314D9"/>
    <w:rsid w:val="0074184E"/>
    <w:rsid w:val="007439B9"/>
    <w:rsid w:val="0076002C"/>
    <w:rsid w:val="007760E6"/>
    <w:rsid w:val="00787459"/>
    <w:rsid w:val="007938F2"/>
    <w:rsid w:val="00797E69"/>
    <w:rsid w:val="007B4183"/>
    <w:rsid w:val="007B512A"/>
    <w:rsid w:val="007C2097"/>
    <w:rsid w:val="007C2F14"/>
    <w:rsid w:val="007C7597"/>
    <w:rsid w:val="007E45C6"/>
    <w:rsid w:val="007E6510"/>
    <w:rsid w:val="007F0625"/>
    <w:rsid w:val="00814EEC"/>
    <w:rsid w:val="0081571B"/>
    <w:rsid w:val="008275AA"/>
    <w:rsid w:val="008302F3"/>
    <w:rsid w:val="0083600E"/>
    <w:rsid w:val="00852011"/>
    <w:rsid w:val="00856A30"/>
    <w:rsid w:val="008672D3"/>
    <w:rsid w:val="00870EE7"/>
    <w:rsid w:val="00871EDA"/>
    <w:rsid w:val="0087432F"/>
    <w:rsid w:val="00875CCA"/>
    <w:rsid w:val="00883B6F"/>
    <w:rsid w:val="008902BC"/>
    <w:rsid w:val="008A0451"/>
    <w:rsid w:val="008A3B86"/>
    <w:rsid w:val="008A5E86"/>
    <w:rsid w:val="008A5F08"/>
    <w:rsid w:val="008B0236"/>
    <w:rsid w:val="008B72B0"/>
    <w:rsid w:val="008D1E3C"/>
    <w:rsid w:val="008D3018"/>
    <w:rsid w:val="008D357F"/>
    <w:rsid w:val="008E4502"/>
    <w:rsid w:val="008E4659"/>
    <w:rsid w:val="008E7C47"/>
    <w:rsid w:val="008E7FB6"/>
    <w:rsid w:val="008F686C"/>
    <w:rsid w:val="009051A9"/>
    <w:rsid w:val="00913EC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377"/>
    <w:rsid w:val="00974982"/>
    <w:rsid w:val="00986D55"/>
    <w:rsid w:val="00992198"/>
    <w:rsid w:val="009B3291"/>
    <w:rsid w:val="009B6A07"/>
    <w:rsid w:val="009C61B9"/>
    <w:rsid w:val="009D30CA"/>
    <w:rsid w:val="009D4782"/>
    <w:rsid w:val="009E3297"/>
    <w:rsid w:val="009E617D"/>
    <w:rsid w:val="009F7C5D"/>
    <w:rsid w:val="00A055C2"/>
    <w:rsid w:val="00A07584"/>
    <w:rsid w:val="00A122CA"/>
    <w:rsid w:val="00A140DD"/>
    <w:rsid w:val="00A141A3"/>
    <w:rsid w:val="00A2600A"/>
    <w:rsid w:val="00A2613B"/>
    <w:rsid w:val="00A323B8"/>
    <w:rsid w:val="00A32441"/>
    <w:rsid w:val="00A33EAB"/>
    <w:rsid w:val="00A3669C"/>
    <w:rsid w:val="00A44971"/>
    <w:rsid w:val="00A46E59"/>
    <w:rsid w:val="00A47E70"/>
    <w:rsid w:val="00A72DCE"/>
    <w:rsid w:val="00A752C5"/>
    <w:rsid w:val="00A83ECE"/>
    <w:rsid w:val="00A84816"/>
    <w:rsid w:val="00A90EB9"/>
    <w:rsid w:val="00A9104D"/>
    <w:rsid w:val="00A95BAD"/>
    <w:rsid w:val="00AA5060"/>
    <w:rsid w:val="00AC3853"/>
    <w:rsid w:val="00AC7A77"/>
    <w:rsid w:val="00AD7C25"/>
    <w:rsid w:val="00AE1772"/>
    <w:rsid w:val="00AE4D95"/>
    <w:rsid w:val="00AF16FA"/>
    <w:rsid w:val="00AF6B24"/>
    <w:rsid w:val="00B02C58"/>
    <w:rsid w:val="00B03597"/>
    <w:rsid w:val="00B076C6"/>
    <w:rsid w:val="00B07894"/>
    <w:rsid w:val="00B203F8"/>
    <w:rsid w:val="00B23E51"/>
    <w:rsid w:val="00B258BB"/>
    <w:rsid w:val="00B31CB4"/>
    <w:rsid w:val="00B32454"/>
    <w:rsid w:val="00B357DE"/>
    <w:rsid w:val="00B43444"/>
    <w:rsid w:val="00B47938"/>
    <w:rsid w:val="00B53D3B"/>
    <w:rsid w:val="00B5565F"/>
    <w:rsid w:val="00B57359"/>
    <w:rsid w:val="00B66361"/>
    <w:rsid w:val="00B66D06"/>
    <w:rsid w:val="00B70D58"/>
    <w:rsid w:val="00B72AC8"/>
    <w:rsid w:val="00B7732A"/>
    <w:rsid w:val="00B91267"/>
    <w:rsid w:val="00B917AC"/>
    <w:rsid w:val="00B91DF9"/>
    <w:rsid w:val="00B9268B"/>
    <w:rsid w:val="00B92835"/>
    <w:rsid w:val="00BA3ACC"/>
    <w:rsid w:val="00BB5DFC"/>
    <w:rsid w:val="00BC0575"/>
    <w:rsid w:val="00BC36B8"/>
    <w:rsid w:val="00BC4BFF"/>
    <w:rsid w:val="00BC7C3B"/>
    <w:rsid w:val="00BD0266"/>
    <w:rsid w:val="00BD279D"/>
    <w:rsid w:val="00BD3B6F"/>
    <w:rsid w:val="00BD4C41"/>
    <w:rsid w:val="00BD6272"/>
    <w:rsid w:val="00BD7D96"/>
    <w:rsid w:val="00BE4AE1"/>
    <w:rsid w:val="00BE4DF7"/>
    <w:rsid w:val="00BF3228"/>
    <w:rsid w:val="00C01CDB"/>
    <w:rsid w:val="00C0350B"/>
    <w:rsid w:val="00C0610D"/>
    <w:rsid w:val="00C21836"/>
    <w:rsid w:val="00C31593"/>
    <w:rsid w:val="00C37922"/>
    <w:rsid w:val="00C415C3"/>
    <w:rsid w:val="00C640FE"/>
    <w:rsid w:val="00C66B2E"/>
    <w:rsid w:val="00C713E0"/>
    <w:rsid w:val="00C81B8E"/>
    <w:rsid w:val="00C83E4E"/>
    <w:rsid w:val="00C84311"/>
    <w:rsid w:val="00C84595"/>
    <w:rsid w:val="00C85AD4"/>
    <w:rsid w:val="00C95985"/>
    <w:rsid w:val="00C96257"/>
    <w:rsid w:val="00C96EAE"/>
    <w:rsid w:val="00C9780B"/>
    <w:rsid w:val="00CA2EA4"/>
    <w:rsid w:val="00CA74E2"/>
    <w:rsid w:val="00CA7D10"/>
    <w:rsid w:val="00CB1493"/>
    <w:rsid w:val="00CB356C"/>
    <w:rsid w:val="00CC30BB"/>
    <w:rsid w:val="00CC5026"/>
    <w:rsid w:val="00CD2478"/>
    <w:rsid w:val="00CD541D"/>
    <w:rsid w:val="00CE0CC6"/>
    <w:rsid w:val="00CE22D1"/>
    <w:rsid w:val="00CE4346"/>
    <w:rsid w:val="00CF0EE8"/>
    <w:rsid w:val="00CF39F5"/>
    <w:rsid w:val="00CF6449"/>
    <w:rsid w:val="00D02325"/>
    <w:rsid w:val="00D11584"/>
    <w:rsid w:val="00D12FF1"/>
    <w:rsid w:val="00D24AFD"/>
    <w:rsid w:val="00D5018F"/>
    <w:rsid w:val="00D51C49"/>
    <w:rsid w:val="00D53BE5"/>
    <w:rsid w:val="00D641A9"/>
    <w:rsid w:val="00D84174"/>
    <w:rsid w:val="00D908E8"/>
    <w:rsid w:val="00DA343E"/>
    <w:rsid w:val="00DB72BB"/>
    <w:rsid w:val="00DC2EEA"/>
    <w:rsid w:val="00DD31D4"/>
    <w:rsid w:val="00DE2A3A"/>
    <w:rsid w:val="00DE30D4"/>
    <w:rsid w:val="00DF2C4D"/>
    <w:rsid w:val="00DF4C82"/>
    <w:rsid w:val="00E015DE"/>
    <w:rsid w:val="00E07751"/>
    <w:rsid w:val="00E159F8"/>
    <w:rsid w:val="00E23A56"/>
    <w:rsid w:val="00E24619"/>
    <w:rsid w:val="00E34AFD"/>
    <w:rsid w:val="00E37F30"/>
    <w:rsid w:val="00E4306D"/>
    <w:rsid w:val="00E57776"/>
    <w:rsid w:val="00E65E8A"/>
    <w:rsid w:val="00E72F00"/>
    <w:rsid w:val="00E827B5"/>
    <w:rsid w:val="00E90A16"/>
    <w:rsid w:val="00E924C6"/>
    <w:rsid w:val="00E9497F"/>
    <w:rsid w:val="00EA15FE"/>
    <w:rsid w:val="00EA76BB"/>
    <w:rsid w:val="00EB3FE7"/>
    <w:rsid w:val="00EC11EB"/>
    <w:rsid w:val="00EC5431"/>
    <w:rsid w:val="00ED3AE6"/>
    <w:rsid w:val="00ED3D47"/>
    <w:rsid w:val="00ED6C13"/>
    <w:rsid w:val="00EE53B6"/>
    <w:rsid w:val="00EE6A83"/>
    <w:rsid w:val="00EE7D7C"/>
    <w:rsid w:val="00EE7FCF"/>
    <w:rsid w:val="00EF265D"/>
    <w:rsid w:val="00EF44FB"/>
    <w:rsid w:val="00F022B3"/>
    <w:rsid w:val="00F02E5B"/>
    <w:rsid w:val="00F1278B"/>
    <w:rsid w:val="00F21CC1"/>
    <w:rsid w:val="00F25D98"/>
    <w:rsid w:val="00F26950"/>
    <w:rsid w:val="00F300DD"/>
    <w:rsid w:val="00F300FB"/>
    <w:rsid w:val="00F34816"/>
    <w:rsid w:val="00F432E2"/>
    <w:rsid w:val="00F64666"/>
    <w:rsid w:val="00F71A8C"/>
    <w:rsid w:val="00F7680F"/>
    <w:rsid w:val="00F76D83"/>
    <w:rsid w:val="00F82F22"/>
    <w:rsid w:val="00F831EE"/>
    <w:rsid w:val="00F86788"/>
    <w:rsid w:val="00FB0A18"/>
    <w:rsid w:val="00FB6386"/>
    <w:rsid w:val="00FB641F"/>
    <w:rsid w:val="00FC4B4B"/>
    <w:rsid w:val="00FC62A9"/>
    <w:rsid w:val="00FC6BF7"/>
    <w:rsid w:val="00FD0C4D"/>
    <w:rsid w:val="00FD7944"/>
    <w:rsid w:val="00FE1C07"/>
    <w:rsid w:val="00FE6379"/>
    <w:rsid w:val="00FE6C48"/>
    <w:rsid w:val="00FF0830"/>
    <w:rsid w:val="00FF63DB"/>
    <w:rsid w:val="00FF6434"/>
    <w:rsid w:val="00FF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locked/>
    <w:rsid w:val="00E37F30"/>
    <w:rPr>
      <w:rFonts w:ascii="Arial" w:hAnsi="Arial"/>
      <w:sz w:val="18"/>
      <w:lang w:eastAsia="en-US"/>
    </w:rPr>
  </w:style>
  <w:style w:type="character" w:customStyle="1" w:styleId="TFCharChar">
    <w:name w:val="TF Char Char"/>
    <w:link w:val="TF"/>
    <w:rsid w:val="00E37F30"/>
    <w:rPr>
      <w:rFonts w:ascii="Arial" w:hAnsi="Arial"/>
      <w:b/>
      <w:lang w:eastAsia="en-US"/>
    </w:rPr>
  </w:style>
  <w:style w:type="character" w:customStyle="1" w:styleId="TFChar">
    <w:name w:val="TF Char"/>
    <w:qFormat/>
    <w:locked/>
    <w:rsid w:val="00E37F30"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rsid w:val="00D50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018F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D5018F"/>
    <w:rPr>
      <w:rFonts w:ascii="Arial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A95B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XL</cp:lastModifiedBy>
  <cp:revision>660</cp:revision>
  <cp:lastPrinted>1900-01-01T00:00:00Z</cp:lastPrinted>
  <dcterms:created xsi:type="dcterms:W3CDTF">2023-05-31T02:29:00Z</dcterms:created>
  <dcterms:modified xsi:type="dcterms:W3CDTF">2023-08-14T08:04:00Z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(3)4s+1lnEtcckPMLG4VUWfjJCukfP9175V9S4cetzjG0q+rT9rlQGnW+V2YRJM6qd4awH0nPpl
D/HDzw1Cqz3x5crKyWknUR4QW+lpevmxeqUVlKEOFSeeUwzi1Cb6oUt3PIJdteOARVqcP+7P
xDylgfK+JnLPX9o6pVqQMEU2FQp33nO9lrqmR7Dz2atCsiYBwkio4ZisDqc0lnDZGbkDL+vN
8FUvNlwXTnVp8Nb8UJ</vt:lpwstr>
  </property>
  <property fmtid="{D5CDD505-2E9C-101B-9397-08002B2CF9AE}" pid="4" name="_2015_ms_pID_7253431">
    <vt:lpwstr>XmUyJ1leMz5VWjZ/ujuhO3ITeGwpnUc8kFouMerszagIemYxCXypKC
fOV84pY6jEPRsTtg79V2NYUXvn+eYgJxV40VAG5SIKktP2xS0uYNFbmGDY2VD4Vtd2PGs01d
+UsC+8IR1EnpxWCVkR42s1olfDg+yfjpKqgGxPUJnJMDj8pSGQEbk3bYbSwBus8pu1QpyQRJ
NdRHhBRdSYOyxoeuWcfoPDsf8qf/bQssEOfD</vt:lpwstr>
  </property>
  <property fmtid="{D5CDD505-2E9C-101B-9397-08002B2CF9AE}" pid="5" name="_2015_ms_pID_7253432">
    <vt:lpwstr>fQ==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1691915791</vt:lpwstr>
  </property>
</Properties>
</file>